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B26DB" w14:textId="6EA0305B" w:rsidR="007A110B" w:rsidRDefault="001F1B92" w:rsidP="007A110B">
      <w:pPr>
        <w:pStyle w:val="NoSpacing"/>
        <w:spacing w:line="276" w:lineRule="auto"/>
        <w:rPr>
          <w:b/>
          <w:bCs/>
        </w:rPr>
      </w:pPr>
      <w:r>
        <w:rPr>
          <w:noProof/>
          <w:color w:val="263A85"/>
        </w:rPr>
        <w:drawing>
          <wp:anchor distT="0" distB="0" distL="114300" distR="114300" simplePos="0" relativeHeight="251656704" behindDoc="0" locked="0" layoutInCell="1" allowOverlap="1" wp14:anchorId="5DC7FF96" wp14:editId="126C0135">
            <wp:simplePos x="0" y="0"/>
            <wp:positionH relativeFrom="column">
              <wp:posOffset>5021580</wp:posOffset>
            </wp:positionH>
            <wp:positionV relativeFrom="paragraph">
              <wp:posOffset>84406</wp:posOffset>
            </wp:positionV>
            <wp:extent cx="872441" cy="872441"/>
            <wp:effectExtent l="0" t="0" r="0" b="0"/>
            <wp:wrapNone/>
            <wp:docPr id="1628853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1716" cy="8817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110B" w:rsidRPr="00353DF9">
        <w:rPr>
          <w:i/>
          <w:iCs/>
          <w:color w:val="0E8744"/>
          <w:sz w:val="32"/>
          <w:szCs w:val="32"/>
        </w:rPr>
        <w:t>DUNN COUNTY</w:t>
      </w:r>
    </w:p>
    <w:p w14:paraId="61CE9831" w14:textId="1F825E31" w:rsidR="007A110B" w:rsidRPr="00DF626C" w:rsidRDefault="007A110B" w:rsidP="007A110B">
      <w:pPr>
        <w:pStyle w:val="NoSpacing"/>
        <w:rPr>
          <w:b/>
          <w:bCs/>
          <w:color w:val="263A85"/>
          <w:sz w:val="48"/>
          <w:szCs w:val="48"/>
        </w:rPr>
      </w:pPr>
      <w:r>
        <w:rPr>
          <w:b/>
          <w:bCs/>
          <w:color w:val="263A85"/>
          <w:sz w:val="48"/>
          <w:szCs w:val="48"/>
        </w:rPr>
        <w:t xml:space="preserve">Relocation </w:t>
      </w:r>
      <w:r w:rsidR="00DF626C">
        <w:rPr>
          <w:b/>
          <w:bCs/>
          <w:color w:val="263A85"/>
          <w:sz w:val="48"/>
          <w:szCs w:val="48"/>
        </w:rPr>
        <w:br/>
      </w:r>
      <w:r>
        <w:rPr>
          <w:b/>
          <w:bCs/>
          <w:color w:val="263A85"/>
          <w:sz w:val="48"/>
          <w:szCs w:val="48"/>
        </w:rPr>
        <w:t>Reimbursement</w:t>
      </w:r>
      <w:r w:rsidR="00DF626C">
        <w:rPr>
          <w:b/>
          <w:bCs/>
          <w:color w:val="263A85"/>
          <w:sz w:val="48"/>
          <w:szCs w:val="48"/>
        </w:rPr>
        <w:t xml:space="preserve"> </w:t>
      </w:r>
      <w:r w:rsidRPr="00353DF9">
        <w:rPr>
          <w:b/>
          <w:bCs/>
          <w:color w:val="263A85"/>
          <w:sz w:val="48"/>
          <w:szCs w:val="48"/>
        </w:rPr>
        <w:t>Program</w:t>
      </w:r>
    </w:p>
    <w:p w14:paraId="4DB17AB9" w14:textId="77777777" w:rsidR="007A110B" w:rsidRPr="008F6042" w:rsidRDefault="00000000" w:rsidP="007A110B">
      <w:pPr>
        <w:pStyle w:val="NoSpacing"/>
      </w:pPr>
      <w:r>
        <w:rPr>
          <w:noProof/>
        </w:rPr>
        <w:pict w14:anchorId="15018E42">
          <v:shapetype id="_x0000_t32" coordsize="21600,21600" o:spt="32" o:oned="t" path="m,l21600,21600e" filled="f">
            <v:path arrowok="t" fillok="f" o:connecttype="none"/>
            <o:lock v:ext="edit" shapetype="t"/>
          </v:shapetype>
          <v:shape id="_x0000_s1026" type="#_x0000_t32" style="position:absolute;margin-left:.9pt;margin-top:9.1pt;width:467.1pt;height:0;z-index:251659264" o:connectortype="straight" strokecolor="#263a85" strokeweight="2.5pt"/>
        </w:pict>
      </w:r>
    </w:p>
    <w:p w14:paraId="6273832E" w14:textId="77777777" w:rsidR="007A110B" w:rsidRDefault="007A110B" w:rsidP="007A110B">
      <w:pPr>
        <w:pStyle w:val="NoSpacing"/>
        <w:rPr>
          <w:color w:val="263A85"/>
        </w:rPr>
      </w:pPr>
    </w:p>
    <w:p w14:paraId="4C5AFC17" w14:textId="029D2A7C" w:rsidR="00437DFF" w:rsidRPr="007A110B" w:rsidRDefault="00437DFF" w:rsidP="007A110B">
      <w:pPr>
        <w:pStyle w:val="NoSpacing"/>
        <w:rPr>
          <w:i/>
          <w:iCs/>
          <w:color w:val="263A85"/>
        </w:rPr>
      </w:pPr>
      <w:r w:rsidRPr="007A110B">
        <w:rPr>
          <w:i/>
          <w:iCs/>
          <w:color w:val="263A85"/>
        </w:rPr>
        <w:t>The Workforce Relocation Reimbursement Program exists to help businesses in Dunn County provide additional benefits to new hires by reimbursing up to $5,000 in moving expenses. This program targets high-</w:t>
      </w:r>
      <w:proofErr w:type="gramStart"/>
      <w:r w:rsidRPr="007A110B">
        <w:rPr>
          <w:i/>
          <w:iCs/>
          <w:color w:val="263A85"/>
        </w:rPr>
        <w:t>need</w:t>
      </w:r>
      <w:proofErr w:type="gramEnd"/>
      <w:r w:rsidRPr="007A110B">
        <w:rPr>
          <w:i/>
          <w:iCs/>
          <w:color w:val="263A85"/>
        </w:rPr>
        <w:t xml:space="preserve"> and emerging occupations, making relocation more attractive for new employees while helping local businesses compete in the workforce market.</w:t>
      </w:r>
    </w:p>
    <w:p w14:paraId="30D6CBCE" w14:textId="77777777" w:rsidR="007A110B" w:rsidRPr="007A110B" w:rsidRDefault="007A110B" w:rsidP="007A110B">
      <w:pPr>
        <w:pStyle w:val="NoSpacing"/>
        <w:rPr>
          <w:color w:val="263A85"/>
        </w:rPr>
      </w:pPr>
    </w:p>
    <w:p w14:paraId="6CECA5FE" w14:textId="77777777" w:rsidR="004A404E" w:rsidRPr="00143325" w:rsidRDefault="00437DFF" w:rsidP="007A110B">
      <w:pPr>
        <w:pStyle w:val="NoSpacing"/>
        <w:rPr>
          <w:b/>
          <w:bCs/>
          <w:color w:val="263A85"/>
          <w:sz w:val="24"/>
          <w:szCs w:val="24"/>
        </w:rPr>
      </w:pPr>
      <w:r w:rsidRPr="00143325">
        <w:rPr>
          <w:b/>
          <w:bCs/>
          <w:color w:val="263A85"/>
          <w:sz w:val="24"/>
          <w:szCs w:val="24"/>
        </w:rPr>
        <w:t xml:space="preserve">Maximum Reimbursement: </w:t>
      </w:r>
    </w:p>
    <w:p w14:paraId="2D99132C" w14:textId="0CA2EEC2" w:rsidR="00437DFF" w:rsidRPr="007A110B" w:rsidRDefault="00437DFF" w:rsidP="00143325">
      <w:pPr>
        <w:pStyle w:val="NoSpacing"/>
        <w:numPr>
          <w:ilvl w:val="0"/>
          <w:numId w:val="19"/>
        </w:numPr>
        <w:rPr>
          <w:color w:val="263A85"/>
        </w:rPr>
      </w:pPr>
      <w:r w:rsidRPr="007A110B">
        <w:rPr>
          <w:color w:val="263A85"/>
        </w:rPr>
        <w:t>Up to $5,000 per employee for</w:t>
      </w:r>
      <w:r w:rsidR="00DF626C">
        <w:rPr>
          <w:color w:val="263A85"/>
        </w:rPr>
        <w:t xml:space="preserve"> eligible</w:t>
      </w:r>
      <w:r w:rsidRPr="007A110B">
        <w:rPr>
          <w:color w:val="263A85"/>
        </w:rPr>
        <w:t xml:space="preserve"> moving expenses.</w:t>
      </w:r>
    </w:p>
    <w:p w14:paraId="64814F28" w14:textId="77777777" w:rsidR="00437DFF" w:rsidRDefault="00437DFF" w:rsidP="00143325">
      <w:pPr>
        <w:pStyle w:val="NoSpacing"/>
        <w:numPr>
          <w:ilvl w:val="0"/>
          <w:numId w:val="19"/>
        </w:numPr>
        <w:rPr>
          <w:color w:val="263A85"/>
        </w:rPr>
      </w:pPr>
      <w:r w:rsidRPr="007A110B">
        <w:rPr>
          <w:color w:val="263A85"/>
        </w:rPr>
        <w:t>Maximum Business Payout: $15,000 per business. Requests may exceed $15,000, but the payout will not.</w:t>
      </w:r>
    </w:p>
    <w:p w14:paraId="28AA5C65" w14:textId="77777777" w:rsidR="004A404E" w:rsidRPr="007A110B" w:rsidRDefault="004A404E" w:rsidP="007A110B">
      <w:pPr>
        <w:pStyle w:val="NoSpacing"/>
        <w:rPr>
          <w:color w:val="263A85"/>
        </w:rPr>
      </w:pPr>
    </w:p>
    <w:p w14:paraId="4FC6A482" w14:textId="77777777" w:rsidR="00437DFF" w:rsidRPr="00143325" w:rsidRDefault="00437DFF" w:rsidP="007A110B">
      <w:pPr>
        <w:pStyle w:val="NoSpacing"/>
        <w:rPr>
          <w:b/>
          <w:bCs/>
          <w:color w:val="263A85"/>
          <w:sz w:val="24"/>
          <w:szCs w:val="24"/>
        </w:rPr>
      </w:pPr>
      <w:r w:rsidRPr="00143325">
        <w:rPr>
          <w:b/>
          <w:bCs/>
          <w:color w:val="263A85"/>
          <w:sz w:val="24"/>
          <w:szCs w:val="24"/>
        </w:rPr>
        <w:t>Eligible Expenses:</w:t>
      </w:r>
    </w:p>
    <w:p w14:paraId="12A1F1D6" w14:textId="77777777" w:rsidR="00437DFF" w:rsidRPr="007A110B" w:rsidRDefault="00437DFF" w:rsidP="00143325">
      <w:pPr>
        <w:pStyle w:val="NoSpacing"/>
        <w:numPr>
          <w:ilvl w:val="0"/>
          <w:numId w:val="20"/>
        </w:numPr>
        <w:rPr>
          <w:color w:val="263A85"/>
        </w:rPr>
      </w:pPr>
      <w:r w:rsidRPr="007A110B">
        <w:rPr>
          <w:color w:val="263A85"/>
        </w:rPr>
        <w:t>Mileage or airfare for the employee and immediate family.</w:t>
      </w:r>
    </w:p>
    <w:p w14:paraId="69C753B7" w14:textId="6E3CF55C" w:rsidR="00437DFF" w:rsidRPr="007A110B" w:rsidRDefault="00437DFF" w:rsidP="00143325">
      <w:pPr>
        <w:pStyle w:val="NoSpacing"/>
        <w:numPr>
          <w:ilvl w:val="0"/>
          <w:numId w:val="20"/>
        </w:numPr>
        <w:rPr>
          <w:color w:val="263A85"/>
        </w:rPr>
      </w:pPr>
      <w:r w:rsidRPr="007A110B">
        <w:rPr>
          <w:color w:val="263A85"/>
        </w:rPr>
        <w:t>Hotel or lodging</w:t>
      </w:r>
      <w:r w:rsidR="009E5462" w:rsidRPr="007A110B">
        <w:rPr>
          <w:color w:val="263A85"/>
        </w:rPr>
        <w:t xml:space="preserve"> incurred</w:t>
      </w:r>
      <w:r w:rsidRPr="007A110B">
        <w:rPr>
          <w:color w:val="263A85"/>
        </w:rPr>
        <w:t xml:space="preserve"> during </w:t>
      </w:r>
      <w:r w:rsidR="008A1A50" w:rsidRPr="007A110B">
        <w:rPr>
          <w:color w:val="263A85"/>
        </w:rPr>
        <w:t xml:space="preserve">specified </w:t>
      </w:r>
      <w:r w:rsidRPr="007A110B">
        <w:rPr>
          <w:color w:val="263A85"/>
        </w:rPr>
        <w:t>moving period.</w:t>
      </w:r>
    </w:p>
    <w:p w14:paraId="1EE37D6E" w14:textId="77777777" w:rsidR="00437DFF" w:rsidRPr="007A110B" w:rsidRDefault="00437DFF" w:rsidP="00143325">
      <w:pPr>
        <w:pStyle w:val="NoSpacing"/>
        <w:numPr>
          <w:ilvl w:val="0"/>
          <w:numId w:val="20"/>
        </w:numPr>
        <w:rPr>
          <w:color w:val="263A85"/>
        </w:rPr>
      </w:pPr>
      <w:r w:rsidRPr="007A110B">
        <w:rPr>
          <w:color w:val="263A85"/>
        </w:rPr>
        <w:t>Rental of hauling equipment.</w:t>
      </w:r>
    </w:p>
    <w:p w14:paraId="184FB8A9" w14:textId="77777777" w:rsidR="00437DFF" w:rsidRPr="007A110B" w:rsidRDefault="00437DFF" w:rsidP="00143325">
      <w:pPr>
        <w:pStyle w:val="NoSpacing"/>
        <w:numPr>
          <w:ilvl w:val="0"/>
          <w:numId w:val="20"/>
        </w:numPr>
        <w:rPr>
          <w:color w:val="263A85"/>
        </w:rPr>
      </w:pPr>
      <w:r w:rsidRPr="007A110B">
        <w:rPr>
          <w:color w:val="263A85"/>
        </w:rPr>
        <w:t>Moving services.</w:t>
      </w:r>
    </w:p>
    <w:p w14:paraId="456BDAC0" w14:textId="77777777" w:rsidR="00437DFF" w:rsidRDefault="00437DFF" w:rsidP="00143325">
      <w:pPr>
        <w:pStyle w:val="NoSpacing"/>
        <w:numPr>
          <w:ilvl w:val="0"/>
          <w:numId w:val="20"/>
        </w:numPr>
        <w:rPr>
          <w:color w:val="263A85"/>
        </w:rPr>
      </w:pPr>
      <w:r w:rsidRPr="007A110B">
        <w:rPr>
          <w:color w:val="263A85"/>
        </w:rPr>
        <w:t>New licenses and vehicle registration for North Dakota.</w:t>
      </w:r>
    </w:p>
    <w:p w14:paraId="4096CC82" w14:textId="77777777" w:rsidR="004A404E" w:rsidRPr="007A110B" w:rsidRDefault="004A404E" w:rsidP="007A110B">
      <w:pPr>
        <w:pStyle w:val="NoSpacing"/>
        <w:rPr>
          <w:color w:val="263A85"/>
        </w:rPr>
      </w:pPr>
    </w:p>
    <w:p w14:paraId="6D516CFA" w14:textId="77777777" w:rsidR="00437DFF" w:rsidRPr="0012264A" w:rsidRDefault="00437DFF" w:rsidP="007A110B">
      <w:pPr>
        <w:pStyle w:val="NoSpacing"/>
        <w:rPr>
          <w:b/>
          <w:bCs/>
          <w:color w:val="263A85"/>
          <w:sz w:val="24"/>
          <w:szCs w:val="24"/>
        </w:rPr>
      </w:pPr>
      <w:r w:rsidRPr="0012264A">
        <w:rPr>
          <w:b/>
          <w:bCs/>
          <w:color w:val="263A85"/>
          <w:sz w:val="24"/>
          <w:szCs w:val="24"/>
        </w:rPr>
        <w:t>Business Eligibility:</w:t>
      </w:r>
    </w:p>
    <w:p w14:paraId="67CE92CD" w14:textId="77777777" w:rsidR="00437DFF" w:rsidRPr="007A110B" w:rsidRDefault="00437DFF" w:rsidP="0012264A">
      <w:pPr>
        <w:pStyle w:val="NoSpacing"/>
        <w:numPr>
          <w:ilvl w:val="0"/>
          <w:numId w:val="29"/>
        </w:numPr>
        <w:rPr>
          <w:color w:val="263A85"/>
        </w:rPr>
      </w:pPr>
      <w:r w:rsidRPr="007A110B">
        <w:rPr>
          <w:color w:val="263A85"/>
        </w:rPr>
        <w:t xml:space="preserve">Businesses must be </w:t>
      </w:r>
      <w:proofErr w:type="gramStart"/>
      <w:r w:rsidRPr="007A110B">
        <w:rPr>
          <w:color w:val="263A85"/>
        </w:rPr>
        <w:t>hiring</w:t>
      </w:r>
      <w:proofErr w:type="gramEnd"/>
      <w:r w:rsidRPr="007A110B">
        <w:rPr>
          <w:color w:val="263A85"/>
        </w:rPr>
        <w:t xml:space="preserve"> for a position outlined in the high-need and emerging occupations list. If the position is not listed, the employer may request a review for approval.</w:t>
      </w:r>
    </w:p>
    <w:p w14:paraId="7AE2B689" w14:textId="77777777" w:rsidR="00437DFF" w:rsidRPr="007A110B" w:rsidRDefault="00437DFF" w:rsidP="0012264A">
      <w:pPr>
        <w:pStyle w:val="NoSpacing"/>
        <w:numPr>
          <w:ilvl w:val="0"/>
          <w:numId w:val="29"/>
        </w:numPr>
        <w:rPr>
          <w:color w:val="263A85"/>
        </w:rPr>
      </w:pPr>
      <w:r w:rsidRPr="007A110B">
        <w:rPr>
          <w:color w:val="263A85"/>
        </w:rPr>
        <w:t>The business must have a location in Dunn County.</w:t>
      </w:r>
    </w:p>
    <w:p w14:paraId="66818D78" w14:textId="77777777" w:rsidR="00437DFF" w:rsidRPr="007A110B" w:rsidRDefault="00437DFF" w:rsidP="0012264A">
      <w:pPr>
        <w:pStyle w:val="NoSpacing"/>
        <w:numPr>
          <w:ilvl w:val="0"/>
          <w:numId w:val="29"/>
        </w:numPr>
        <w:rPr>
          <w:color w:val="263A85"/>
        </w:rPr>
      </w:pPr>
      <w:r w:rsidRPr="007A110B">
        <w:rPr>
          <w:color w:val="263A85"/>
        </w:rPr>
        <w:t>The application must be submitted and approved prior to hiring a new employee.</w:t>
      </w:r>
    </w:p>
    <w:p w14:paraId="131D1D6C" w14:textId="398118EF" w:rsidR="00437DFF" w:rsidRDefault="00437DFF" w:rsidP="0012264A">
      <w:pPr>
        <w:pStyle w:val="NoSpacing"/>
        <w:numPr>
          <w:ilvl w:val="0"/>
          <w:numId w:val="29"/>
        </w:numPr>
        <w:rPr>
          <w:color w:val="263A85"/>
        </w:rPr>
      </w:pPr>
      <w:proofErr w:type="gramStart"/>
      <w:r w:rsidRPr="007A110B">
        <w:rPr>
          <w:color w:val="263A85"/>
        </w:rPr>
        <w:t>Employer</w:t>
      </w:r>
      <w:proofErr w:type="gramEnd"/>
      <w:r w:rsidRPr="007A110B">
        <w:rPr>
          <w:color w:val="263A85"/>
        </w:rPr>
        <w:t xml:space="preserve"> will certify the employee’s eligibility and ensure proper use of funds.</w:t>
      </w:r>
    </w:p>
    <w:p w14:paraId="29B930A7" w14:textId="77777777" w:rsidR="00143325" w:rsidRPr="007A110B" w:rsidRDefault="00143325" w:rsidP="007A110B">
      <w:pPr>
        <w:pStyle w:val="NoSpacing"/>
        <w:rPr>
          <w:color w:val="263A85"/>
        </w:rPr>
      </w:pPr>
    </w:p>
    <w:p w14:paraId="5EFE7021" w14:textId="77777777" w:rsidR="00437DFF" w:rsidRPr="0012264A" w:rsidRDefault="00437DFF" w:rsidP="007A110B">
      <w:pPr>
        <w:pStyle w:val="NoSpacing"/>
        <w:rPr>
          <w:b/>
          <w:bCs/>
          <w:color w:val="263A85"/>
          <w:sz w:val="24"/>
          <w:szCs w:val="24"/>
        </w:rPr>
      </w:pPr>
      <w:r w:rsidRPr="0012264A">
        <w:rPr>
          <w:b/>
          <w:bCs/>
          <w:color w:val="263A85"/>
          <w:sz w:val="24"/>
          <w:szCs w:val="24"/>
        </w:rPr>
        <w:t>Employee Qualifications:</w:t>
      </w:r>
    </w:p>
    <w:p w14:paraId="62208F28" w14:textId="19104B98" w:rsidR="00437DFF" w:rsidRPr="007A110B" w:rsidRDefault="00C826B1" w:rsidP="0012264A">
      <w:pPr>
        <w:pStyle w:val="NoSpacing"/>
        <w:numPr>
          <w:ilvl w:val="0"/>
          <w:numId w:val="28"/>
        </w:numPr>
        <w:rPr>
          <w:color w:val="263A85"/>
        </w:rPr>
      </w:pPr>
      <w:proofErr w:type="gramStart"/>
      <w:r>
        <w:rPr>
          <w:color w:val="263A85"/>
        </w:rPr>
        <w:t>E</w:t>
      </w:r>
      <w:r w:rsidR="00437DFF" w:rsidRPr="007A110B">
        <w:rPr>
          <w:color w:val="263A85"/>
        </w:rPr>
        <w:t>mployee</w:t>
      </w:r>
      <w:proofErr w:type="gramEnd"/>
      <w:r w:rsidR="00437DFF" w:rsidRPr="007A110B">
        <w:rPr>
          <w:color w:val="263A85"/>
        </w:rPr>
        <w:t xml:space="preserve"> must relocate from </w:t>
      </w:r>
      <w:proofErr w:type="gramStart"/>
      <w:r w:rsidR="00437DFF" w:rsidRPr="007A110B">
        <w:rPr>
          <w:color w:val="263A85"/>
        </w:rPr>
        <w:t xml:space="preserve">a distance of </w:t>
      </w:r>
      <w:r w:rsidR="00EB11CC" w:rsidRPr="007A110B">
        <w:rPr>
          <w:color w:val="263A85"/>
        </w:rPr>
        <w:t>100</w:t>
      </w:r>
      <w:proofErr w:type="gramEnd"/>
      <w:r w:rsidR="00437DFF" w:rsidRPr="007A110B">
        <w:rPr>
          <w:color w:val="263A85"/>
        </w:rPr>
        <w:t xml:space="preserve"> miles or more to a residence in Dunn County.</w:t>
      </w:r>
    </w:p>
    <w:p w14:paraId="1620E453" w14:textId="658A30BF" w:rsidR="00437DFF" w:rsidRPr="007A110B" w:rsidRDefault="00C826B1" w:rsidP="0012264A">
      <w:pPr>
        <w:pStyle w:val="NoSpacing"/>
        <w:numPr>
          <w:ilvl w:val="0"/>
          <w:numId w:val="28"/>
        </w:numPr>
        <w:rPr>
          <w:color w:val="263A85"/>
        </w:rPr>
      </w:pPr>
      <w:r>
        <w:rPr>
          <w:color w:val="263A85"/>
        </w:rPr>
        <w:t>E</w:t>
      </w:r>
      <w:r w:rsidR="00437DFF" w:rsidRPr="007A110B">
        <w:rPr>
          <w:color w:val="263A85"/>
        </w:rPr>
        <w:t>mployee must be hired within 12 months of the employer’s application for the program.</w:t>
      </w:r>
    </w:p>
    <w:p w14:paraId="06E4021F" w14:textId="34E03022" w:rsidR="00437DFF" w:rsidRPr="007A110B" w:rsidRDefault="00C826B1" w:rsidP="0012264A">
      <w:pPr>
        <w:pStyle w:val="NoSpacing"/>
        <w:numPr>
          <w:ilvl w:val="0"/>
          <w:numId w:val="28"/>
        </w:numPr>
        <w:rPr>
          <w:color w:val="263A85"/>
        </w:rPr>
      </w:pPr>
      <w:proofErr w:type="gramStart"/>
      <w:r>
        <w:rPr>
          <w:color w:val="263A85"/>
        </w:rPr>
        <w:t>E</w:t>
      </w:r>
      <w:r w:rsidR="00437DFF" w:rsidRPr="007A110B">
        <w:rPr>
          <w:color w:val="263A85"/>
        </w:rPr>
        <w:t>mployee</w:t>
      </w:r>
      <w:proofErr w:type="gramEnd"/>
      <w:r w:rsidR="00437DFF" w:rsidRPr="007A110B">
        <w:rPr>
          <w:color w:val="263A85"/>
        </w:rPr>
        <w:t xml:space="preserve"> must successfully complete an initial probationary period (60 days).</w:t>
      </w:r>
    </w:p>
    <w:p w14:paraId="74321B0D" w14:textId="714809DD" w:rsidR="00437DFF" w:rsidRPr="007A110B" w:rsidRDefault="00C826B1" w:rsidP="0012264A">
      <w:pPr>
        <w:pStyle w:val="NoSpacing"/>
        <w:numPr>
          <w:ilvl w:val="0"/>
          <w:numId w:val="28"/>
        </w:numPr>
        <w:rPr>
          <w:color w:val="263A85"/>
        </w:rPr>
      </w:pPr>
      <w:proofErr w:type="gramStart"/>
      <w:r>
        <w:rPr>
          <w:color w:val="263A85"/>
        </w:rPr>
        <w:t>E</w:t>
      </w:r>
      <w:r w:rsidR="00437DFF" w:rsidRPr="007A110B">
        <w:rPr>
          <w:color w:val="263A85"/>
        </w:rPr>
        <w:t>mployee</w:t>
      </w:r>
      <w:proofErr w:type="gramEnd"/>
      <w:r w:rsidR="00437DFF" w:rsidRPr="007A110B">
        <w:rPr>
          <w:color w:val="263A85"/>
        </w:rPr>
        <w:t xml:space="preserve"> must work full-time (32+ hours) for a minimum of three years.</w:t>
      </w:r>
    </w:p>
    <w:p w14:paraId="4144BFFA" w14:textId="0B5D3DE6" w:rsidR="00437DFF" w:rsidRDefault="00C826B1" w:rsidP="0012264A">
      <w:pPr>
        <w:pStyle w:val="NoSpacing"/>
        <w:numPr>
          <w:ilvl w:val="0"/>
          <w:numId w:val="28"/>
        </w:numPr>
        <w:rPr>
          <w:color w:val="263A85"/>
        </w:rPr>
      </w:pPr>
      <w:proofErr w:type="gramStart"/>
      <w:r>
        <w:rPr>
          <w:color w:val="263A85"/>
        </w:rPr>
        <w:t>E</w:t>
      </w:r>
      <w:r w:rsidR="00437DFF" w:rsidRPr="007A110B">
        <w:rPr>
          <w:color w:val="263A85"/>
        </w:rPr>
        <w:t>mployee</w:t>
      </w:r>
      <w:proofErr w:type="gramEnd"/>
      <w:r w:rsidR="00437DFF" w:rsidRPr="007A110B">
        <w:rPr>
          <w:color w:val="263A85"/>
        </w:rPr>
        <w:t xml:space="preserve"> and employer must provide receipts of </w:t>
      </w:r>
      <w:r w:rsidR="00EB11CC" w:rsidRPr="007A110B">
        <w:rPr>
          <w:color w:val="263A85"/>
        </w:rPr>
        <w:t>eligible</w:t>
      </w:r>
      <w:r w:rsidR="00437DFF" w:rsidRPr="007A110B">
        <w:rPr>
          <w:color w:val="263A85"/>
        </w:rPr>
        <w:t xml:space="preserve"> moving expenses.</w:t>
      </w:r>
    </w:p>
    <w:p w14:paraId="6107E7C3" w14:textId="77777777" w:rsidR="00143325" w:rsidRPr="007A110B" w:rsidRDefault="00143325" w:rsidP="007A110B">
      <w:pPr>
        <w:pStyle w:val="NoSpacing"/>
        <w:rPr>
          <w:color w:val="263A85"/>
        </w:rPr>
      </w:pPr>
    </w:p>
    <w:p w14:paraId="5FDDD2B6" w14:textId="77777777" w:rsidR="00E878FD" w:rsidRDefault="00E878FD">
      <w:pPr>
        <w:rPr>
          <w:b/>
          <w:bCs/>
          <w:color w:val="263A85"/>
          <w:sz w:val="24"/>
          <w:szCs w:val="24"/>
        </w:rPr>
      </w:pPr>
      <w:r>
        <w:rPr>
          <w:b/>
          <w:bCs/>
          <w:color w:val="263A85"/>
          <w:sz w:val="24"/>
          <w:szCs w:val="24"/>
        </w:rPr>
        <w:br w:type="page"/>
      </w:r>
    </w:p>
    <w:p w14:paraId="0585B636" w14:textId="53C8F7F8" w:rsidR="00437DFF" w:rsidRPr="0012264A" w:rsidRDefault="00437DFF" w:rsidP="007A110B">
      <w:pPr>
        <w:pStyle w:val="NoSpacing"/>
        <w:rPr>
          <w:b/>
          <w:bCs/>
          <w:color w:val="263A85"/>
          <w:sz w:val="24"/>
          <w:szCs w:val="24"/>
        </w:rPr>
      </w:pPr>
      <w:r w:rsidRPr="0012264A">
        <w:rPr>
          <w:b/>
          <w:bCs/>
          <w:color w:val="263A85"/>
          <w:sz w:val="24"/>
          <w:szCs w:val="24"/>
        </w:rPr>
        <w:lastRenderedPageBreak/>
        <w:t>Reimbursement Process:</w:t>
      </w:r>
    </w:p>
    <w:p w14:paraId="75ABE7AB" w14:textId="77777777" w:rsidR="00437DFF" w:rsidRPr="007A110B" w:rsidRDefault="00437DFF" w:rsidP="0012264A">
      <w:pPr>
        <w:pStyle w:val="NoSpacing"/>
        <w:numPr>
          <w:ilvl w:val="0"/>
          <w:numId w:val="27"/>
        </w:numPr>
        <w:rPr>
          <w:color w:val="263A85"/>
        </w:rPr>
      </w:pPr>
      <w:r w:rsidRPr="007A110B">
        <w:rPr>
          <w:color w:val="263A85"/>
        </w:rPr>
        <w:t>Funds will be released on a reimbursement basis upon submission of eligible receipts and verification of employment.</w:t>
      </w:r>
    </w:p>
    <w:p w14:paraId="5EE371D9" w14:textId="3F24DD1E" w:rsidR="00437DFF" w:rsidRPr="007A110B" w:rsidRDefault="00437DFF" w:rsidP="0012264A">
      <w:pPr>
        <w:pStyle w:val="NoSpacing"/>
        <w:numPr>
          <w:ilvl w:val="0"/>
          <w:numId w:val="27"/>
        </w:numPr>
        <w:rPr>
          <w:color w:val="263A85"/>
        </w:rPr>
      </w:pPr>
      <w:r w:rsidRPr="007A110B">
        <w:rPr>
          <w:color w:val="263A85"/>
        </w:rPr>
        <w:t xml:space="preserve">The employer must submit the Workforce Relocation Reimbursement Application </w:t>
      </w:r>
      <w:r w:rsidR="00DF626C">
        <w:rPr>
          <w:color w:val="263A85"/>
        </w:rPr>
        <w:t xml:space="preserve">– Step 2 </w:t>
      </w:r>
      <w:r w:rsidRPr="007A110B">
        <w:rPr>
          <w:color w:val="263A85"/>
        </w:rPr>
        <w:t>along with receipts to qualify for reimbursement.</w:t>
      </w:r>
    </w:p>
    <w:p w14:paraId="56936CDE" w14:textId="3A88E293" w:rsidR="00437DFF" w:rsidRDefault="00437DFF" w:rsidP="0012264A">
      <w:pPr>
        <w:pStyle w:val="NoSpacing"/>
        <w:numPr>
          <w:ilvl w:val="0"/>
          <w:numId w:val="27"/>
        </w:numPr>
        <w:rPr>
          <w:color w:val="263A85"/>
        </w:rPr>
      </w:pPr>
      <w:r w:rsidRPr="007A110B">
        <w:rPr>
          <w:color w:val="263A85"/>
        </w:rPr>
        <w:t>Reimbursement is processed after the probationary period</w:t>
      </w:r>
      <w:r w:rsidR="00DA320F" w:rsidRPr="007A110B">
        <w:rPr>
          <w:color w:val="263A85"/>
        </w:rPr>
        <w:t xml:space="preserve"> (60 days)</w:t>
      </w:r>
      <w:r w:rsidRPr="007A110B">
        <w:rPr>
          <w:color w:val="263A85"/>
        </w:rPr>
        <w:t xml:space="preserve"> and employee certification</w:t>
      </w:r>
      <w:r w:rsidR="00307AE7" w:rsidRPr="007A110B">
        <w:rPr>
          <w:color w:val="263A85"/>
        </w:rPr>
        <w:t xml:space="preserve"> </w:t>
      </w:r>
      <w:r w:rsidRPr="007A110B">
        <w:rPr>
          <w:color w:val="263A85"/>
        </w:rPr>
        <w:t>is approved.</w:t>
      </w:r>
    </w:p>
    <w:p w14:paraId="15EC0D1C" w14:textId="6B7FC3FB" w:rsidR="00143325" w:rsidRPr="007A110B" w:rsidRDefault="00143325" w:rsidP="007A110B">
      <w:pPr>
        <w:pStyle w:val="NoSpacing"/>
        <w:rPr>
          <w:color w:val="263A85"/>
        </w:rPr>
      </w:pPr>
    </w:p>
    <w:p w14:paraId="70C47516" w14:textId="77777777" w:rsidR="00437DFF" w:rsidRPr="0012264A" w:rsidRDefault="00437DFF" w:rsidP="007A110B">
      <w:pPr>
        <w:pStyle w:val="NoSpacing"/>
        <w:rPr>
          <w:b/>
          <w:bCs/>
          <w:color w:val="263A85"/>
          <w:sz w:val="24"/>
          <w:szCs w:val="24"/>
        </w:rPr>
      </w:pPr>
      <w:r w:rsidRPr="0012264A">
        <w:rPr>
          <w:b/>
          <w:bCs/>
          <w:color w:val="263A85"/>
          <w:sz w:val="24"/>
          <w:szCs w:val="24"/>
        </w:rPr>
        <w:t>Payback Terms:</w:t>
      </w:r>
    </w:p>
    <w:p w14:paraId="45C19199" w14:textId="231D66FF" w:rsidR="00854555" w:rsidRDefault="0089521F" w:rsidP="0012264A">
      <w:pPr>
        <w:pStyle w:val="NoSpacing"/>
        <w:numPr>
          <w:ilvl w:val="0"/>
          <w:numId w:val="26"/>
        </w:numPr>
        <w:rPr>
          <w:color w:val="263A85"/>
        </w:rPr>
      </w:pPr>
      <w:r w:rsidRPr="007A110B">
        <w:rPr>
          <w:color w:val="263A85"/>
        </w:rPr>
        <w:t>In the event of termination, employee quitting, or like situation</w:t>
      </w:r>
      <w:r w:rsidR="009D4B8F" w:rsidRPr="007A110B">
        <w:rPr>
          <w:color w:val="263A85"/>
        </w:rPr>
        <w:t xml:space="preserve"> (other than death or disability)</w:t>
      </w:r>
      <w:r w:rsidRPr="007A110B">
        <w:rPr>
          <w:color w:val="263A85"/>
        </w:rPr>
        <w:t xml:space="preserve"> that causes employment not to last the three-year period, employer will be expected to notify Dunn County JDA within one month that the employee is no longer with them and return funds to Dunn County JDA within three months. </w:t>
      </w:r>
    </w:p>
    <w:p w14:paraId="2399DA4E" w14:textId="77777777" w:rsidR="00854555" w:rsidRDefault="0089521F" w:rsidP="0012264A">
      <w:pPr>
        <w:pStyle w:val="NoSpacing"/>
        <w:numPr>
          <w:ilvl w:val="0"/>
          <w:numId w:val="26"/>
        </w:numPr>
        <w:rPr>
          <w:color w:val="263A85"/>
        </w:rPr>
      </w:pPr>
      <w:r w:rsidRPr="007A110B">
        <w:rPr>
          <w:color w:val="263A85"/>
        </w:rPr>
        <w:t xml:space="preserve">Payback amount is based on a tiered schedule as follows: </w:t>
      </w:r>
    </w:p>
    <w:p w14:paraId="56539BE8" w14:textId="13AA4335" w:rsidR="00854555" w:rsidRDefault="0089521F" w:rsidP="00854555">
      <w:pPr>
        <w:pStyle w:val="NoSpacing"/>
        <w:numPr>
          <w:ilvl w:val="1"/>
          <w:numId w:val="26"/>
        </w:numPr>
        <w:rPr>
          <w:color w:val="263A85"/>
        </w:rPr>
      </w:pPr>
      <w:r w:rsidRPr="007A110B">
        <w:rPr>
          <w:color w:val="263A85"/>
        </w:rPr>
        <w:t>0-12 months, 100% payback required</w:t>
      </w:r>
      <w:r w:rsidR="002863AC">
        <w:rPr>
          <w:color w:val="263A85"/>
        </w:rPr>
        <w:t>.</w:t>
      </w:r>
      <w:r w:rsidRPr="007A110B">
        <w:rPr>
          <w:color w:val="263A85"/>
        </w:rPr>
        <w:t xml:space="preserve"> </w:t>
      </w:r>
    </w:p>
    <w:p w14:paraId="5D2B2B36" w14:textId="09BC9BE9" w:rsidR="00854555" w:rsidRDefault="0089521F" w:rsidP="00854555">
      <w:pPr>
        <w:pStyle w:val="NoSpacing"/>
        <w:numPr>
          <w:ilvl w:val="1"/>
          <w:numId w:val="26"/>
        </w:numPr>
        <w:rPr>
          <w:color w:val="263A85"/>
        </w:rPr>
      </w:pPr>
      <w:r w:rsidRPr="007A110B">
        <w:rPr>
          <w:color w:val="263A85"/>
        </w:rPr>
        <w:t>13-24 months, 50% payback required</w:t>
      </w:r>
      <w:r w:rsidR="002863AC">
        <w:rPr>
          <w:color w:val="263A85"/>
        </w:rPr>
        <w:t>.</w:t>
      </w:r>
      <w:r w:rsidRPr="007A110B">
        <w:rPr>
          <w:color w:val="263A85"/>
        </w:rPr>
        <w:t xml:space="preserve"> </w:t>
      </w:r>
    </w:p>
    <w:p w14:paraId="3BCCB12C" w14:textId="4731D0FC" w:rsidR="00437DFF" w:rsidRPr="007A110B" w:rsidRDefault="0089521F" w:rsidP="00854555">
      <w:pPr>
        <w:pStyle w:val="NoSpacing"/>
        <w:numPr>
          <w:ilvl w:val="1"/>
          <w:numId w:val="26"/>
        </w:numPr>
        <w:rPr>
          <w:color w:val="263A85"/>
        </w:rPr>
      </w:pPr>
      <w:r w:rsidRPr="007A110B">
        <w:rPr>
          <w:color w:val="263A85"/>
        </w:rPr>
        <w:t xml:space="preserve">25-35 months, 30% payback required. </w:t>
      </w:r>
    </w:p>
    <w:p w14:paraId="4D7BB71C" w14:textId="46C373D7" w:rsidR="000C3DDE" w:rsidRPr="007A110B" w:rsidRDefault="00437DFF" w:rsidP="0012264A">
      <w:pPr>
        <w:pStyle w:val="NoSpacing"/>
        <w:numPr>
          <w:ilvl w:val="0"/>
          <w:numId w:val="26"/>
        </w:numPr>
        <w:rPr>
          <w:color w:val="263A85"/>
        </w:rPr>
      </w:pPr>
      <w:r w:rsidRPr="007A110B">
        <w:rPr>
          <w:color w:val="263A85"/>
        </w:rPr>
        <w:t>The repayment can be deducted from the employee’s final payout or managed through a payback arrangement.</w:t>
      </w:r>
    </w:p>
    <w:p w14:paraId="543604CA" w14:textId="1B522F7A" w:rsidR="008E39D0" w:rsidRDefault="008E39D0" w:rsidP="0012264A">
      <w:pPr>
        <w:pStyle w:val="NoSpacing"/>
        <w:numPr>
          <w:ilvl w:val="0"/>
          <w:numId w:val="26"/>
        </w:numPr>
        <w:rPr>
          <w:color w:val="263A85"/>
        </w:rPr>
      </w:pPr>
      <w:r w:rsidRPr="007A110B">
        <w:rPr>
          <w:color w:val="263A85"/>
        </w:rPr>
        <w:t xml:space="preserve">The employer is responsible for retrieving funds from terminated </w:t>
      </w:r>
      <w:proofErr w:type="gramStart"/>
      <w:r w:rsidRPr="007A110B">
        <w:rPr>
          <w:color w:val="263A85"/>
        </w:rPr>
        <w:t>employee</w:t>
      </w:r>
      <w:proofErr w:type="gramEnd"/>
      <w:r w:rsidRPr="007A110B">
        <w:rPr>
          <w:color w:val="263A85"/>
        </w:rPr>
        <w:t xml:space="preserve"> and repaying </w:t>
      </w:r>
      <w:r w:rsidR="005828D1" w:rsidRPr="007A110B">
        <w:rPr>
          <w:color w:val="263A85"/>
        </w:rPr>
        <w:t xml:space="preserve">them to Dunn County JDA. </w:t>
      </w:r>
    </w:p>
    <w:p w14:paraId="46644D7D" w14:textId="77777777" w:rsidR="00143325" w:rsidRPr="007A110B" w:rsidRDefault="00143325" w:rsidP="007A110B">
      <w:pPr>
        <w:pStyle w:val="NoSpacing"/>
        <w:rPr>
          <w:color w:val="263A85"/>
        </w:rPr>
      </w:pPr>
    </w:p>
    <w:p w14:paraId="69D68A96" w14:textId="77777777" w:rsidR="00437DFF" w:rsidRPr="007E3EF8" w:rsidRDefault="00437DFF" w:rsidP="007E3EF8">
      <w:pPr>
        <w:pStyle w:val="NoSpacing"/>
        <w:spacing w:line="276" w:lineRule="auto"/>
        <w:rPr>
          <w:b/>
          <w:bCs/>
          <w:color w:val="263A85"/>
          <w:sz w:val="24"/>
          <w:szCs w:val="24"/>
        </w:rPr>
      </w:pPr>
      <w:r w:rsidRPr="007E3EF8">
        <w:rPr>
          <w:b/>
          <w:bCs/>
          <w:color w:val="263A85"/>
          <w:sz w:val="24"/>
          <w:szCs w:val="24"/>
        </w:rPr>
        <w:t>Application Process:</w:t>
      </w:r>
    </w:p>
    <w:p w14:paraId="668F98F2" w14:textId="2772AAC4" w:rsidR="00437DFF" w:rsidRPr="007E3EF8" w:rsidRDefault="007E3EF8" w:rsidP="007A110B">
      <w:pPr>
        <w:pStyle w:val="NoSpacing"/>
        <w:rPr>
          <w:b/>
          <w:bCs/>
          <w:color w:val="0E8744"/>
          <w:u w:val="single"/>
        </w:rPr>
      </w:pPr>
      <w:r>
        <w:rPr>
          <w:b/>
          <w:bCs/>
          <w:color w:val="0E8744"/>
        </w:rPr>
        <w:t xml:space="preserve">     </w:t>
      </w:r>
      <w:r w:rsidR="00437DFF" w:rsidRPr="007E3EF8">
        <w:rPr>
          <w:b/>
          <w:bCs/>
          <w:color w:val="0E8744"/>
          <w:u w:val="single"/>
        </w:rPr>
        <w:t>Employer Application:</w:t>
      </w:r>
    </w:p>
    <w:p w14:paraId="2DEB70CE" w14:textId="5CCF8353" w:rsidR="00437DFF" w:rsidRPr="007A110B" w:rsidRDefault="00437DFF" w:rsidP="007E3EF8">
      <w:pPr>
        <w:pStyle w:val="NoSpacing"/>
        <w:numPr>
          <w:ilvl w:val="0"/>
          <w:numId w:val="24"/>
        </w:numPr>
        <w:rPr>
          <w:color w:val="263A85"/>
        </w:rPr>
      </w:pPr>
      <w:r w:rsidRPr="007A110B">
        <w:rPr>
          <w:color w:val="263A85"/>
        </w:rPr>
        <w:t>The employer completes the Workforce Relocation Reimbursement Employer Application</w:t>
      </w:r>
      <w:r w:rsidR="001B49EF" w:rsidRPr="007A110B">
        <w:rPr>
          <w:color w:val="263A85"/>
        </w:rPr>
        <w:t xml:space="preserve"> for an open position that is listed on the </w:t>
      </w:r>
      <w:r w:rsidR="00FB6F71" w:rsidRPr="007A110B">
        <w:rPr>
          <w:color w:val="263A85"/>
        </w:rPr>
        <w:t>high-need and emerging occupations list</w:t>
      </w:r>
      <w:r w:rsidRPr="007A110B">
        <w:rPr>
          <w:color w:val="263A85"/>
        </w:rPr>
        <w:t xml:space="preserve"> and submits it to Dunn County JDA</w:t>
      </w:r>
      <w:r w:rsidR="008D423F" w:rsidRPr="007A110B">
        <w:rPr>
          <w:color w:val="263A85"/>
        </w:rPr>
        <w:t xml:space="preserve"> for approval</w:t>
      </w:r>
      <w:r w:rsidRPr="007A110B">
        <w:rPr>
          <w:color w:val="263A85"/>
        </w:rPr>
        <w:t>.</w:t>
      </w:r>
    </w:p>
    <w:p w14:paraId="3C535019" w14:textId="2ACDA05D" w:rsidR="00437DFF" w:rsidRDefault="00437DFF" w:rsidP="007E3EF8">
      <w:pPr>
        <w:pStyle w:val="NoSpacing"/>
        <w:numPr>
          <w:ilvl w:val="0"/>
          <w:numId w:val="24"/>
        </w:numPr>
        <w:rPr>
          <w:color w:val="263A85"/>
        </w:rPr>
      </w:pPr>
      <w:r w:rsidRPr="007A110B">
        <w:rPr>
          <w:color w:val="263A85"/>
        </w:rPr>
        <w:t>The application is reviewed, and once approved, the employer may offer the incentive as part of the</w:t>
      </w:r>
      <w:r w:rsidR="00EC7955" w:rsidRPr="007A110B">
        <w:rPr>
          <w:color w:val="263A85"/>
        </w:rPr>
        <w:t>ir</w:t>
      </w:r>
      <w:r w:rsidRPr="007A110B">
        <w:rPr>
          <w:color w:val="263A85"/>
        </w:rPr>
        <w:t xml:space="preserve"> recruitment package.</w:t>
      </w:r>
    </w:p>
    <w:p w14:paraId="007B21B8" w14:textId="7965C786" w:rsidR="00000D39" w:rsidRPr="00000D39" w:rsidRDefault="00000D39" w:rsidP="00000D39">
      <w:pPr>
        <w:pStyle w:val="NoSpacing"/>
        <w:numPr>
          <w:ilvl w:val="0"/>
          <w:numId w:val="24"/>
        </w:numPr>
        <w:rPr>
          <w:color w:val="263A85"/>
        </w:rPr>
      </w:pPr>
      <w:r>
        <w:rPr>
          <w:color w:val="263A85"/>
        </w:rPr>
        <w:t xml:space="preserve">Application Validity: </w:t>
      </w:r>
      <w:r w:rsidRPr="007A110B">
        <w:rPr>
          <w:color w:val="263A85"/>
        </w:rPr>
        <w:t>The application will stay active for 12 months. Businesses must resubmit annually to remain eligible for program funding.</w:t>
      </w:r>
    </w:p>
    <w:p w14:paraId="6B9FEF67" w14:textId="77777777" w:rsidR="00143325" w:rsidRPr="007A110B" w:rsidRDefault="00143325" w:rsidP="007A110B">
      <w:pPr>
        <w:pStyle w:val="NoSpacing"/>
        <w:rPr>
          <w:color w:val="263A85"/>
        </w:rPr>
      </w:pPr>
    </w:p>
    <w:p w14:paraId="6334B0F0" w14:textId="0AB31BFF" w:rsidR="00437DFF" w:rsidRPr="007E3EF8" w:rsidRDefault="007E3EF8" w:rsidP="007A110B">
      <w:pPr>
        <w:pStyle w:val="NoSpacing"/>
        <w:rPr>
          <w:b/>
          <w:bCs/>
          <w:color w:val="0E8744"/>
          <w:u w:val="single"/>
        </w:rPr>
      </w:pPr>
      <w:r>
        <w:rPr>
          <w:color w:val="263A85"/>
        </w:rPr>
        <w:t xml:space="preserve">     </w:t>
      </w:r>
      <w:r w:rsidR="00437DFF" w:rsidRPr="007E3EF8">
        <w:rPr>
          <w:b/>
          <w:bCs/>
          <w:color w:val="0E8744"/>
          <w:u w:val="single"/>
        </w:rPr>
        <w:t>Employee Certification:</w:t>
      </w:r>
    </w:p>
    <w:p w14:paraId="7774C991" w14:textId="622150D4" w:rsidR="00437DFF" w:rsidRPr="007A110B" w:rsidRDefault="00437DFF" w:rsidP="007E3EF8">
      <w:pPr>
        <w:pStyle w:val="NoSpacing"/>
        <w:numPr>
          <w:ilvl w:val="0"/>
          <w:numId w:val="23"/>
        </w:numPr>
        <w:rPr>
          <w:color w:val="263A85"/>
        </w:rPr>
      </w:pPr>
      <w:r w:rsidRPr="007A110B">
        <w:rPr>
          <w:color w:val="263A85"/>
        </w:rPr>
        <w:t>Upon hiring, the employer and employee complete the Workforce Relocation Reimbursement Application</w:t>
      </w:r>
      <w:r w:rsidR="00DF626C">
        <w:rPr>
          <w:color w:val="263A85"/>
        </w:rPr>
        <w:t xml:space="preserve"> – Step 2</w:t>
      </w:r>
      <w:r w:rsidRPr="007A110B">
        <w:rPr>
          <w:color w:val="263A85"/>
        </w:rPr>
        <w:t xml:space="preserve"> and submit eligible receipts.</w:t>
      </w:r>
    </w:p>
    <w:p w14:paraId="5665AC78" w14:textId="3A286FDF" w:rsidR="00437DFF" w:rsidRDefault="00437DFF" w:rsidP="007E3EF8">
      <w:pPr>
        <w:pStyle w:val="NoSpacing"/>
        <w:numPr>
          <w:ilvl w:val="0"/>
          <w:numId w:val="23"/>
        </w:numPr>
        <w:rPr>
          <w:color w:val="263A85"/>
        </w:rPr>
      </w:pPr>
      <w:r w:rsidRPr="007A110B">
        <w:rPr>
          <w:color w:val="263A85"/>
        </w:rPr>
        <w:t>Reimbursement funds will be released after verification of receipts and completion of the probationary period</w:t>
      </w:r>
      <w:r w:rsidR="004C2DAC" w:rsidRPr="007A110B">
        <w:rPr>
          <w:color w:val="263A85"/>
        </w:rPr>
        <w:t xml:space="preserve"> (60 days)</w:t>
      </w:r>
      <w:r w:rsidRPr="007A110B">
        <w:rPr>
          <w:color w:val="263A85"/>
        </w:rPr>
        <w:t>.</w:t>
      </w:r>
    </w:p>
    <w:p w14:paraId="0CC89B43" w14:textId="77777777" w:rsidR="00143325" w:rsidRPr="007A110B" w:rsidRDefault="00143325" w:rsidP="007A110B">
      <w:pPr>
        <w:pStyle w:val="NoSpacing"/>
        <w:rPr>
          <w:color w:val="263A85"/>
        </w:rPr>
      </w:pPr>
    </w:p>
    <w:p w14:paraId="28D41CAA" w14:textId="77777777" w:rsidR="00E878FD" w:rsidRDefault="007E3EF8" w:rsidP="007A110B">
      <w:pPr>
        <w:pStyle w:val="NoSpacing"/>
        <w:rPr>
          <w:color w:val="0E8744"/>
        </w:rPr>
      </w:pPr>
      <w:r w:rsidRPr="007E3EF8">
        <w:rPr>
          <w:color w:val="0E8744"/>
        </w:rPr>
        <w:t xml:space="preserve">  </w:t>
      </w:r>
    </w:p>
    <w:p w14:paraId="2F6D723C" w14:textId="77777777" w:rsidR="00E878FD" w:rsidRDefault="00E878FD">
      <w:pPr>
        <w:rPr>
          <w:color w:val="0E8744"/>
        </w:rPr>
      </w:pPr>
      <w:r>
        <w:rPr>
          <w:color w:val="0E8744"/>
        </w:rPr>
        <w:br w:type="page"/>
      </w:r>
    </w:p>
    <w:p w14:paraId="15966DE9" w14:textId="6C5C63CC" w:rsidR="00437DFF" w:rsidRPr="007E3EF8" w:rsidRDefault="007E3EF8" w:rsidP="007A110B">
      <w:pPr>
        <w:pStyle w:val="NoSpacing"/>
        <w:rPr>
          <w:b/>
          <w:bCs/>
          <w:color w:val="0E8744"/>
          <w:u w:val="single"/>
        </w:rPr>
      </w:pPr>
      <w:r w:rsidRPr="007E3EF8">
        <w:rPr>
          <w:color w:val="0E8744"/>
        </w:rPr>
        <w:lastRenderedPageBreak/>
        <w:t xml:space="preserve">   </w:t>
      </w:r>
      <w:r w:rsidR="00437DFF" w:rsidRPr="007E3EF8">
        <w:rPr>
          <w:b/>
          <w:bCs/>
          <w:color w:val="0E8744"/>
          <w:u w:val="single"/>
        </w:rPr>
        <w:t>Verification of Employment:</w:t>
      </w:r>
    </w:p>
    <w:p w14:paraId="47032FDA" w14:textId="77777777" w:rsidR="00437DFF" w:rsidRPr="007A110B" w:rsidRDefault="00437DFF" w:rsidP="007E3EF8">
      <w:pPr>
        <w:pStyle w:val="NoSpacing"/>
        <w:numPr>
          <w:ilvl w:val="0"/>
          <w:numId w:val="22"/>
        </w:numPr>
        <w:rPr>
          <w:color w:val="263A85"/>
        </w:rPr>
      </w:pPr>
      <w:r w:rsidRPr="007A110B">
        <w:rPr>
          <w:color w:val="263A85"/>
        </w:rPr>
        <w:t>The employer must verify the employee’s continued employment for three years following the hire date to avoid repayment of funds.</w:t>
      </w:r>
    </w:p>
    <w:p w14:paraId="77C8173D" w14:textId="52F7F208" w:rsidR="004E0509" w:rsidRDefault="004E0509" w:rsidP="007E3EF8">
      <w:pPr>
        <w:pStyle w:val="NoSpacing"/>
        <w:numPr>
          <w:ilvl w:val="0"/>
          <w:numId w:val="22"/>
        </w:numPr>
        <w:rPr>
          <w:color w:val="263A85"/>
        </w:rPr>
      </w:pPr>
      <w:r w:rsidRPr="007A110B">
        <w:rPr>
          <w:color w:val="263A85"/>
        </w:rPr>
        <w:t>Failure to verify employment or noncompliance with the terms will result in the cancellation of the program and possible repayment of funds.</w:t>
      </w:r>
    </w:p>
    <w:p w14:paraId="2F02D936" w14:textId="77777777" w:rsidR="007E3EF8" w:rsidRDefault="007E3EF8" w:rsidP="007E3EF8">
      <w:pPr>
        <w:pStyle w:val="NoSpacing"/>
        <w:rPr>
          <w:color w:val="263A85"/>
        </w:rPr>
      </w:pPr>
    </w:p>
    <w:p w14:paraId="6D1ECBCE" w14:textId="630AC3B5" w:rsidR="007E3EF8" w:rsidRPr="007E3EF8" w:rsidRDefault="007E3EF8" w:rsidP="007E3EF8">
      <w:pPr>
        <w:pStyle w:val="NoSpacing"/>
        <w:rPr>
          <w:b/>
          <w:bCs/>
          <w:color w:val="263A85"/>
        </w:rPr>
      </w:pPr>
      <w:r w:rsidRPr="007E3EF8">
        <w:rPr>
          <w:b/>
          <w:bCs/>
          <w:color w:val="263A85"/>
        </w:rPr>
        <w:t>Funding Availability:</w:t>
      </w:r>
    </w:p>
    <w:p w14:paraId="517D9412" w14:textId="77777777" w:rsidR="007E3EF8" w:rsidRPr="007A110B" w:rsidRDefault="007E3EF8" w:rsidP="007E3EF8">
      <w:pPr>
        <w:pStyle w:val="NoSpacing"/>
        <w:numPr>
          <w:ilvl w:val="0"/>
          <w:numId w:val="22"/>
        </w:numPr>
        <w:rPr>
          <w:color w:val="263A85"/>
        </w:rPr>
      </w:pPr>
      <w:r w:rsidRPr="007A110B">
        <w:rPr>
          <w:color w:val="263A85"/>
        </w:rPr>
        <w:t>Funds are disbursed on a first-come, first-serve basis. Approval of the application does not guarantee fund availability during the entire program cycle.</w:t>
      </w:r>
    </w:p>
    <w:p w14:paraId="20C99235" w14:textId="77777777" w:rsidR="007E3EF8" w:rsidRPr="007A110B" w:rsidRDefault="007E3EF8" w:rsidP="007A110B">
      <w:pPr>
        <w:pStyle w:val="NoSpacing"/>
        <w:rPr>
          <w:color w:val="263A85"/>
        </w:rPr>
      </w:pPr>
    </w:p>
    <w:p w14:paraId="092C3B82" w14:textId="77777777" w:rsidR="002861F1" w:rsidRPr="007E3EF8" w:rsidRDefault="002861F1" w:rsidP="007A110B">
      <w:pPr>
        <w:pStyle w:val="NoSpacing"/>
        <w:rPr>
          <w:b/>
          <w:bCs/>
          <w:color w:val="263A85"/>
          <w:sz w:val="24"/>
          <w:szCs w:val="24"/>
        </w:rPr>
      </w:pPr>
      <w:r w:rsidRPr="007E3EF8">
        <w:rPr>
          <w:b/>
          <w:bCs/>
          <w:color w:val="263A85"/>
          <w:sz w:val="24"/>
          <w:szCs w:val="24"/>
        </w:rPr>
        <w:t>Terms and Conditions:</w:t>
      </w:r>
    </w:p>
    <w:p w14:paraId="00F3A4C0" w14:textId="10898A13" w:rsidR="002861F1" w:rsidRPr="007A110B" w:rsidRDefault="002861F1" w:rsidP="007E3EF8">
      <w:pPr>
        <w:pStyle w:val="NoSpacing"/>
        <w:numPr>
          <w:ilvl w:val="0"/>
          <w:numId w:val="21"/>
        </w:numPr>
        <w:rPr>
          <w:color w:val="263A85"/>
        </w:rPr>
      </w:pPr>
      <w:r w:rsidRPr="007A110B">
        <w:rPr>
          <w:color w:val="263A85"/>
        </w:rPr>
        <w:t>Applicants will be required to sign a Business Incentive Agreement</w:t>
      </w:r>
      <w:r w:rsidR="00C7329D" w:rsidRPr="007A110B">
        <w:rPr>
          <w:color w:val="263A85"/>
        </w:rPr>
        <w:t xml:space="preserve"> and Memorandum of Understanding</w:t>
      </w:r>
      <w:r w:rsidRPr="007A110B">
        <w:rPr>
          <w:color w:val="263A85"/>
        </w:rPr>
        <w:t xml:space="preserve"> guaranteeing the funds will be used according to the details included </w:t>
      </w:r>
      <w:r w:rsidR="005E316F" w:rsidRPr="007A110B">
        <w:rPr>
          <w:color w:val="263A85"/>
        </w:rPr>
        <w:t>in</w:t>
      </w:r>
      <w:r w:rsidRPr="007A110B">
        <w:rPr>
          <w:color w:val="263A85"/>
        </w:rPr>
        <w:t xml:space="preserve"> the application.</w:t>
      </w:r>
    </w:p>
    <w:p w14:paraId="1E0407E9" w14:textId="77777777" w:rsidR="002861F1" w:rsidRPr="007A110B" w:rsidRDefault="002861F1" w:rsidP="007E3EF8">
      <w:pPr>
        <w:pStyle w:val="NoSpacing"/>
        <w:numPr>
          <w:ilvl w:val="0"/>
          <w:numId w:val="21"/>
        </w:numPr>
        <w:rPr>
          <w:color w:val="263A85"/>
        </w:rPr>
      </w:pPr>
      <w:r w:rsidRPr="007A110B">
        <w:rPr>
          <w:color w:val="263A85"/>
        </w:rPr>
        <w:t xml:space="preserve">Dunn County JDA reserves the right to cancel the program in the event of failure to comply with this agreement. </w:t>
      </w:r>
    </w:p>
    <w:p w14:paraId="1BB024EE" w14:textId="77777777" w:rsidR="002861F1" w:rsidRPr="007A110B" w:rsidRDefault="002861F1" w:rsidP="007E3EF8">
      <w:pPr>
        <w:pStyle w:val="NoSpacing"/>
        <w:numPr>
          <w:ilvl w:val="0"/>
          <w:numId w:val="21"/>
        </w:numPr>
        <w:rPr>
          <w:color w:val="263A85"/>
        </w:rPr>
      </w:pPr>
      <w:r w:rsidRPr="007A110B">
        <w:rPr>
          <w:color w:val="263A85"/>
        </w:rPr>
        <w:t>Application to the program does not guarantee funding.</w:t>
      </w:r>
    </w:p>
    <w:p w14:paraId="3FD2341B" w14:textId="77777777" w:rsidR="002861F1" w:rsidRDefault="002861F1" w:rsidP="007E3EF8">
      <w:pPr>
        <w:pStyle w:val="NoSpacing"/>
        <w:numPr>
          <w:ilvl w:val="0"/>
          <w:numId w:val="21"/>
        </w:numPr>
        <w:rPr>
          <w:color w:val="263A85"/>
        </w:rPr>
      </w:pPr>
      <w:r w:rsidRPr="007A110B">
        <w:rPr>
          <w:color w:val="263A85"/>
        </w:rPr>
        <w:t>Please consult your accountant on proper tax handling.</w:t>
      </w:r>
    </w:p>
    <w:p w14:paraId="6F5FB293" w14:textId="79BE8056" w:rsidR="002863AC" w:rsidRPr="002863AC" w:rsidRDefault="002863AC" w:rsidP="002863AC">
      <w:pPr>
        <w:pStyle w:val="NoSpacing"/>
        <w:numPr>
          <w:ilvl w:val="0"/>
          <w:numId w:val="21"/>
        </w:numPr>
        <w:rPr>
          <w:color w:val="263A85"/>
        </w:rPr>
      </w:pPr>
      <w:r w:rsidRPr="007A110B">
        <w:rPr>
          <w:color w:val="263A85"/>
        </w:rPr>
        <w:t>The Dunn County JDA reserves the right to request additional information and has final authority to approve, disapprove, or make changes as necessary.</w:t>
      </w:r>
    </w:p>
    <w:p w14:paraId="7F3C0B88" w14:textId="77777777" w:rsidR="007E3EF8" w:rsidRPr="007A110B" w:rsidRDefault="007E3EF8" w:rsidP="007A110B">
      <w:pPr>
        <w:pStyle w:val="NoSpacing"/>
        <w:rPr>
          <w:color w:val="263A85"/>
        </w:rPr>
      </w:pPr>
    </w:p>
    <w:p w14:paraId="598099F3" w14:textId="374F84BB" w:rsidR="0063431A" w:rsidRPr="007A110B" w:rsidRDefault="0063431A" w:rsidP="007A110B">
      <w:pPr>
        <w:pStyle w:val="NoSpacing"/>
        <w:rPr>
          <w:color w:val="263A85"/>
        </w:rPr>
      </w:pPr>
    </w:p>
    <w:sectPr w:rsidR="0063431A" w:rsidRPr="007A110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4ACC3" w14:textId="77777777" w:rsidR="00C927C2" w:rsidRDefault="00C927C2" w:rsidP="002863AC">
      <w:pPr>
        <w:spacing w:after="0" w:line="240" w:lineRule="auto"/>
      </w:pPr>
      <w:r>
        <w:separator/>
      </w:r>
    </w:p>
  </w:endnote>
  <w:endnote w:type="continuationSeparator" w:id="0">
    <w:p w14:paraId="4C83BE5C" w14:textId="77777777" w:rsidR="00C927C2" w:rsidRDefault="00C927C2" w:rsidP="0028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0C40A" w14:textId="77777777" w:rsidR="002863AC" w:rsidRDefault="002863AC" w:rsidP="002863AC">
    <w:pPr>
      <w:pStyle w:val="Footer"/>
      <w:jc w:val="right"/>
      <w:rPr>
        <w:color w:val="0E8744"/>
        <w:sz w:val="20"/>
        <w:szCs w:val="20"/>
      </w:rPr>
    </w:pPr>
    <w:r>
      <w:rPr>
        <w:noProof/>
        <w:color w:val="0E8744"/>
        <w:sz w:val="20"/>
        <w:szCs w:val="20"/>
      </w:rPr>
      <w:drawing>
        <wp:anchor distT="0" distB="0" distL="114300" distR="114300" simplePos="0" relativeHeight="251659264" behindDoc="0" locked="0" layoutInCell="1" allowOverlap="1" wp14:anchorId="0B0A6084" wp14:editId="28256F5D">
          <wp:simplePos x="0" y="0"/>
          <wp:positionH relativeFrom="column">
            <wp:posOffset>4068445</wp:posOffset>
          </wp:positionH>
          <wp:positionV relativeFrom="paragraph">
            <wp:posOffset>111712</wp:posOffset>
          </wp:positionV>
          <wp:extent cx="1877076" cy="480900"/>
          <wp:effectExtent l="0" t="0" r="0" b="0"/>
          <wp:wrapNone/>
          <wp:docPr id="1983776658"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76658" name="Picture 3"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7076" cy="480900"/>
                  </a:xfrm>
                  <a:prstGeom prst="rect">
                    <a:avLst/>
                  </a:prstGeom>
                </pic:spPr>
              </pic:pic>
            </a:graphicData>
          </a:graphic>
        </wp:anchor>
      </w:drawing>
    </w:r>
  </w:p>
  <w:p w14:paraId="016DA6F4" w14:textId="77777777" w:rsidR="002863AC" w:rsidRDefault="002863AC" w:rsidP="002863AC">
    <w:pPr>
      <w:pStyle w:val="Footer"/>
      <w:rPr>
        <w:color w:val="0E8744"/>
        <w:sz w:val="20"/>
        <w:szCs w:val="20"/>
      </w:rPr>
    </w:pPr>
  </w:p>
  <w:p w14:paraId="66AA80A8" w14:textId="77777777" w:rsidR="002863AC" w:rsidRDefault="002863AC" w:rsidP="002863AC">
    <w:pPr>
      <w:pStyle w:val="Footer"/>
      <w:rPr>
        <w:color w:val="0E8744"/>
        <w:sz w:val="20"/>
        <w:szCs w:val="20"/>
      </w:rPr>
    </w:pPr>
  </w:p>
  <w:p w14:paraId="361698B5" w14:textId="77777777" w:rsidR="002863AC" w:rsidRDefault="002863AC" w:rsidP="002863AC">
    <w:pPr>
      <w:pStyle w:val="Footer"/>
      <w:rPr>
        <w:color w:val="0E8744"/>
        <w:sz w:val="20"/>
        <w:szCs w:val="20"/>
      </w:rPr>
    </w:pPr>
  </w:p>
  <w:p w14:paraId="1BED175F" w14:textId="77777777" w:rsidR="002863AC" w:rsidRDefault="002863AC" w:rsidP="002863AC">
    <w:pPr>
      <w:pStyle w:val="Footer"/>
      <w:rPr>
        <w:noProof/>
        <w:color w:val="0E8744"/>
        <w:sz w:val="18"/>
        <w:szCs w:val="18"/>
      </w:rPr>
    </w:pPr>
  </w:p>
  <w:p w14:paraId="71A65327" w14:textId="77777777" w:rsidR="002863AC" w:rsidRDefault="002863AC" w:rsidP="002863AC">
    <w:pPr>
      <w:pStyle w:val="Footer"/>
      <w:rPr>
        <w:noProof/>
        <w:color w:val="0E8744"/>
        <w:sz w:val="18"/>
        <w:szCs w:val="18"/>
      </w:rPr>
    </w:pPr>
  </w:p>
  <w:p w14:paraId="14D0EF7D" w14:textId="0643F104" w:rsidR="002863AC" w:rsidRPr="006D61AE" w:rsidRDefault="002863AC" w:rsidP="002863AC">
    <w:pPr>
      <w:pStyle w:val="Footer"/>
      <w:jc w:val="center"/>
      <w:rPr>
        <w:color w:val="0E8744"/>
        <w:sz w:val="18"/>
        <w:szCs w:val="18"/>
      </w:rPr>
    </w:pPr>
    <w:proofErr w:type="gramStart"/>
    <w:r w:rsidRPr="006D61AE">
      <w:rPr>
        <w:color w:val="0E8744"/>
        <w:sz w:val="18"/>
        <w:szCs w:val="18"/>
      </w:rPr>
      <w:t>701.573.6092  |</w:t>
    </w:r>
    <w:proofErr w:type="gramEnd"/>
    <w:r w:rsidRPr="006D61AE">
      <w:rPr>
        <w:color w:val="0E8744"/>
        <w:sz w:val="18"/>
        <w:szCs w:val="18"/>
      </w:rPr>
      <w:t xml:space="preserve">  carie.boster@dunncountynd.</w:t>
    </w:r>
    <w:r w:rsidR="00264C52">
      <w:rPr>
        <w:color w:val="0E8744"/>
        <w:sz w:val="18"/>
        <w:szCs w:val="18"/>
      </w:rPr>
      <w:t>gov</w:t>
    </w:r>
    <w:r w:rsidRPr="006D61AE">
      <w:rPr>
        <w:color w:val="0E8744"/>
        <w:sz w:val="18"/>
        <w:szCs w:val="18"/>
      </w:rPr>
      <w:t xml:space="preserve">  |  205 Owens St.  </w:t>
    </w:r>
    <w:proofErr w:type="gramStart"/>
    <w:r w:rsidRPr="006D61AE">
      <w:rPr>
        <w:color w:val="0E8744"/>
        <w:sz w:val="18"/>
        <w:szCs w:val="18"/>
      </w:rPr>
      <w:t>|  Manning</w:t>
    </w:r>
    <w:proofErr w:type="gramEnd"/>
    <w:r w:rsidRPr="006D61AE">
      <w:rPr>
        <w:color w:val="0E8744"/>
        <w:sz w:val="18"/>
        <w:szCs w:val="18"/>
      </w:rPr>
      <w:t xml:space="preserve">, ND 58642 </w:t>
    </w:r>
    <w:r w:rsidRPr="006D61AE">
      <w:rPr>
        <w:color w:val="0E8744"/>
        <w:sz w:val="18"/>
        <w:szCs w:val="18"/>
      </w:rPr>
      <w:tab/>
      <w:t>v1</w:t>
    </w:r>
    <w:r w:rsidR="00DF626C">
      <w:rPr>
        <w:color w:val="0E8744"/>
        <w:sz w:val="18"/>
        <w:szCs w:val="18"/>
      </w:rPr>
      <w:t>205</w:t>
    </w:r>
    <w:r w:rsidRPr="006D61AE">
      <w:rPr>
        <w:color w:val="0E8744"/>
        <w:sz w:val="18"/>
        <w:szCs w:val="18"/>
      </w:rPr>
      <w:t>24</w:t>
    </w:r>
  </w:p>
  <w:p w14:paraId="041AB57B" w14:textId="77777777" w:rsidR="002863AC" w:rsidRPr="002863AC" w:rsidRDefault="002863AC" w:rsidP="00286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55984" w14:textId="77777777" w:rsidR="00C927C2" w:rsidRDefault="00C927C2" w:rsidP="002863AC">
      <w:pPr>
        <w:spacing w:after="0" w:line="240" w:lineRule="auto"/>
      </w:pPr>
      <w:r>
        <w:separator/>
      </w:r>
    </w:p>
  </w:footnote>
  <w:footnote w:type="continuationSeparator" w:id="0">
    <w:p w14:paraId="5E940B91" w14:textId="77777777" w:rsidR="00C927C2" w:rsidRDefault="00C927C2" w:rsidP="00286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25B6"/>
    <w:multiLevelType w:val="multilevel"/>
    <w:tmpl w:val="00C01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F3C9F"/>
    <w:multiLevelType w:val="hybridMultilevel"/>
    <w:tmpl w:val="A7DE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0657D"/>
    <w:multiLevelType w:val="hybridMultilevel"/>
    <w:tmpl w:val="53541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A4683"/>
    <w:multiLevelType w:val="multilevel"/>
    <w:tmpl w:val="AF9A5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EA688F"/>
    <w:multiLevelType w:val="hybridMultilevel"/>
    <w:tmpl w:val="029C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65C4"/>
    <w:multiLevelType w:val="hybridMultilevel"/>
    <w:tmpl w:val="CC78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B11E7"/>
    <w:multiLevelType w:val="hybridMultilevel"/>
    <w:tmpl w:val="1DEC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24115"/>
    <w:multiLevelType w:val="hybridMultilevel"/>
    <w:tmpl w:val="1F24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46AD6"/>
    <w:multiLevelType w:val="multilevel"/>
    <w:tmpl w:val="BA40B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906366"/>
    <w:multiLevelType w:val="hybridMultilevel"/>
    <w:tmpl w:val="077C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E27A9"/>
    <w:multiLevelType w:val="multilevel"/>
    <w:tmpl w:val="61D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F4393"/>
    <w:multiLevelType w:val="multilevel"/>
    <w:tmpl w:val="56DA7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E74A09"/>
    <w:multiLevelType w:val="multilevel"/>
    <w:tmpl w:val="61D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1686C"/>
    <w:multiLevelType w:val="hybridMultilevel"/>
    <w:tmpl w:val="2D12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EC2B42"/>
    <w:multiLevelType w:val="hybridMultilevel"/>
    <w:tmpl w:val="79A2A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F61FD"/>
    <w:multiLevelType w:val="hybridMultilevel"/>
    <w:tmpl w:val="D4AA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218E9"/>
    <w:multiLevelType w:val="hybridMultilevel"/>
    <w:tmpl w:val="BFE6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43BB6"/>
    <w:multiLevelType w:val="multilevel"/>
    <w:tmpl w:val="C98A51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F53B32"/>
    <w:multiLevelType w:val="hybridMultilevel"/>
    <w:tmpl w:val="36A6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B760E"/>
    <w:multiLevelType w:val="multilevel"/>
    <w:tmpl w:val="61D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C65159"/>
    <w:multiLevelType w:val="multilevel"/>
    <w:tmpl w:val="61D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54AA4"/>
    <w:multiLevelType w:val="hybridMultilevel"/>
    <w:tmpl w:val="55B2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B70F3"/>
    <w:multiLevelType w:val="hybridMultilevel"/>
    <w:tmpl w:val="B3CE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D3B48"/>
    <w:multiLevelType w:val="multilevel"/>
    <w:tmpl w:val="EA6CE8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9B41C6"/>
    <w:multiLevelType w:val="multilevel"/>
    <w:tmpl w:val="D51AD3E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trike w:val="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4F57E8"/>
    <w:multiLevelType w:val="multilevel"/>
    <w:tmpl w:val="61D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160888"/>
    <w:multiLevelType w:val="hybridMultilevel"/>
    <w:tmpl w:val="E31A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72502"/>
    <w:multiLevelType w:val="multilevel"/>
    <w:tmpl w:val="61D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DC4A01"/>
    <w:multiLevelType w:val="multilevel"/>
    <w:tmpl w:val="61D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7733F7"/>
    <w:multiLevelType w:val="multilevel"/>
    <w:tmpl w:val="90CEB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6909848">
    <w:abstractNumId w:val="29"/>
  </w:num>
  <w:num w:numId="2" w16cid:durableId="1861116445">
    <w:abstractNumId w:val="3"/>
  </w:num>
  <w:num w:numId="3" w16cid:durableId="1402630559">
    <w:abstractNumId w:val="8"/>
  </w:num>
  <w:num w:numId="4" w16cid:durableId="866018662">
    <w:abstractNumId w:val="10"/>
  </w:num>
  <w:num w:numId="5" w16cid:durableId="2055346868">
    <w:abstractNumId w:val="20"/>
  </w:num>
  <w:num w:numId="6" w16cid:durableId="238906771">
    <w:abstractNumId w:val="23"/>
  </w:num>
  <w:num w:numId="7" w16cid:durableId="348872999">
    <w:abstractNumId w:val="0"/>
  </w:num>
  <w:num w:numId="8" w16cid:durableId="476994207">
    <w:abstractNumId w:val="24"/>
  </w:num>
  <w:num w:numId="9" w16cid:durableId="917712861">
    <w:abstractNumId w:val="19"/>
  </w:num>
  <w:num w:numId="10" w16cid:durableId="1570730520">
    <w:abstractNumId w:val="28"/>
  </w:num>
  <w:num w:numId="11" w16cid:durableId="571551091">
    <w:abstractNumId w:val="17"/>
  </w:num>
  <w:num w:numId="12" w16cid:durableId="981538433">
    <w:abstractNumId w:val="11"/>
  </w:num>
  <w:num w:numId="13" w16cid:durableId="1973821563">
    <w:abstractNumId w:val="27"/>
  </w:num>
  <w:num w:numId="14" w16cid:durableId="2083482850">
    <w:abstractNumId w:val="12"/>
  </w:num>
  <w:num w:numId="15" w16cid:durableId="705718672">
    <w:abstractNumId w:val="25"/>
  </w:num>
  <w:num w:numId="16" w16cid:durableId="875654463">
    <w:abstractNumId w:val="14"/>
  </w:num>
  <w:num w:numId="17" w16cid:durableId="1430810606">
    <w:abstractNumId w:val="13"/>
  </w:num>
  <w:num w:numId="18" w16cid:durableId="2118482143">
    <w:abstractNumId w:val="18"/>
  </w:num>
  <w:num w:numId="19" w16cid:durableId="357003432">
    <w:abstractNumId w:val="6"/>
  </w:num>
  <w:num w:numId="20" w16cid:durableId="559052003">
    <w:abstractNumId w:val="26"/>
  </w:num>
  <w:num w:numId="21" w16cid:durableId="708143222">
    <w:abstractNumId w:val="9"/>
  </w:num>
  <w:num w:numId="22" w16cid:durableId="1965695867">
    <w:abstractNumId w:val="21"/>
  </w:num>
  <w:num w:numId="23" w16cid:durableId="1166440006">
    <w:abstractNumId w:val="4"/>
  </w:num>
  <w:num w:numId="24" w16cid:durableId="2036610363">
    <w:abstractNumId w:val="16"/>
  </w:num>
  <w:num w:numId="25" w16cid:durableId="582493859">
    <w:abstractNumId w:val="1"/>
  </w:num>
  <w:num w:numId="26" w16cid:durableId="753667683">
    <w:abstractNumId w:val="2"/>
  </w:num>
  <w:num w:numId="27" w16cid:durableId="943147992">
    <w:abstractNumId w:val="22"/>
  </w:num>
  <w:num w:numId="28" w16cid:durableId="1699696702">
    <w:abstractNumId w:val="5"/>
  </w:num>
  <w:num w:numId="29" w16cid:durableId="571627383">
    <w:abstractNumId w:val="15"/>
  </w:num>
  <w:num w:numId="30" w16cid:durableId="814763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7DFF"/>
    <w:rsid w:val="00000D39"/>
    <w:rsid w:val="00044D64"/>
    <w:rsid w:val="000562B4"/>
    <w:rsid w:val="00095BA3"/>
    <w:rsid w:val="000C3DDE"/>
    <w:rsid w:val="000D347C"/>
    <w:rsid w:val="0012264A"/>
    <w:rsid w:val="00127DEC"/>
    <w:rsid w:val="001324CF"/>
    <w:rsid w:val="00143325"/>
    <w:rsid w:val="00143CD7"/>
    <w:rsid w:val="001819D4"/>
    <w:rsid w:val="00187EF8"/>
    <w:rsid w:val="00196409"/>
    <w:rsid w:val="001B49EF"/>
    <w:rsid w:val="001D47E6"/>
    <w:rsid w:val="001D659D"/>
    <w:rsid w:val="001E61E6"/>
    <w:rsid w:val="001F0EDF"/>
    <w:rsid w:val="001F1B92"/>
    <w:rsid w:val="00210CF9"/>
    <w:rsid w:val="00232B12"/>
    <w:rsid w:val="002606FF"/>
    <w:rsid w:val="00264C52"/>
    <w:rsid w:val="00274AF9"/>
    <w:rsid w:val="00276AAC"/>
    <w:rsid w:val="00280471"/>
    <w:rsid w:val="00281EAF"/>
    <w:rsid w:val="002861F1"/>
    <w:rsid w:val="002863AC"/>
    <w:rsid w:val="002C081C"/>
    <w:rsid w:val="002E012C"/>
    <w:rsid w:val="00307AE7"/>
    <w:rsid w:val="00320F9D"/>
    <w:rsid w:val="00330050"/>
    <w:rsid w:val="00367942"/>
    <w:rsid w:val="003702D2"/>
    <w:rsid w:val="00380CE8"/>
    <w:rsid w:val="00381E51"/>
    <w:rsid w:val="00392E26"/>
    <w:rsid w:val="003A2A72"/>
    <w:rsid w:val="003C2FAD"/>
    <w:rsid w:val="003C3207"/>
    <w:rsid w:val="003D3451"/>
    <w:rsid w:val="003E2710"/>
    <w:rsid w:val="003F548B"/>
    <w:rsid w:val="00437DFF"/>
    <w:rsid w:val="00440872"/>
    <w:rsid w:val="004613C8"/>
    <w:rsid w:val="004754DF"/>
    <w:rsid w:val="00493BBA"/>
    <w:rsid w:val="004A404E"/>
    <w:rsid w:val="004A56B3"/>
    <w:rsid w:val="004B0211"/>
    <w:rsid w:val="004C0FC3"/>
    <w:rsid w:val="004C2DAC"/>
    <w:rsid w:val="004D1472"/>
    <w:rsid w:val="004D2A39"/>
    <w:rsid w:val="004E0509"/>
    <w:rsid w:val="004F21A8"/>
    <w:rsid w:val="00535E51"/>
    <w:rsid w:val="00547280"/>
    <w:rsid w:val="005715E7"/>
    <w:rsid w:val="005828D1"/>
    <w:rsid w:val="00590AD5"/>
    <w:rsid w:val="005E316F"/>
    <w:rsid w:val="005F1C2F"/>
    <w:rsid w:val="006005EC"/>
    <w:rsid w:val="00616E75"/>
    <w:rsid w:val="0063431A"/>
    <w:rsid w:val="006542FD"/>
    <w:rsid w:val="006551D0"/>
    <w:rsid w:val="00660351"/>
    <w:rsid w:val="00667DD5"/>
    <w:rsid w:val="006C1905"/>
    <w:rsid w:val="006C1F05"/>
    <w:rsid w:val="006C2C67"/>
    <w:rsid w:val="006C664A"/>
    <w:rsid w:val="006E084A"/>
    <w:rsid w:val="006E214A"/>
    <w:rsid w:val="00702843"/>
    <w:rsid w:val="007047AA"/>
    <w:rsid w:val="00711C5A"/>
    <w:rsid w:val="00791CB7"/>
    <w:rsid w:val="007A110B"/>
    <w:rsid w:val="007A37A7"/>
    <w:rsid w:val="007B2BC0"/>
    <w:rsid w:val="007C7313"/>
    <w:rsid w:val="007E3EF8"/>
    <w:rsid w:val="007F4548"/>
    <w:rsid w:val="008238A4"/>
    <w:rsid w:val="00854555"/>
    <w:rsid w:val="00873B3F"/>
    <w:rsid w:val="0087663F"/>
    <w:rsid w:val="00884FB3"/>
    <w:rsid w:val="00892972"/>
    <w:rsid w:val="0089521F"/>
    <w:rsid w:val="008A1A50"/>
    <w:rsid w:val="008D423F"/>
    <w:rsid w:val="008D7402"/>
    <w:rsid w:val="008E39D0"/>
    <w:rsid w:val="0097520C"/>
    <w:rsid w:val="009837C3"/>
    <w:rsid w:val="00993BB7"/>
    <w:rsid w:val="009A48B2"/>
    <w:rsid w:val="009B6FEC"/>
    <w:rsid w:val="009C16E4"/>
    <w:rsid w:val="009C22CD"/>
    <w:rsid w:val="009D4B8F"/>
    <w:rsid w:val="009D4FC9"/>
    <w:rsid w:val="009D6627"/>
    <w:rsid w:val="009E5462"/>
    <w:rsid w:val="009F6D44"/>
    <w:rsid w:val="00A22051"/>
    <w:rsid w:val="00A64DB9"/>
    <w:rsid w:val="00A67B7A"/>
    <w:rsid w:val="00A756EE"/>
    <w:rsid w:val="00A9444C"/>
    <w:rsid w:val="00AE0829"/>
    <w:rsid w:val="00AE28CC"/>
    <w:rsid w:val="00AF447B"/>
    <w:rsid w:val="00AF4BD1"/>
    <w:rsid w:val="00B330A7"/>
    <w:rsid w:val="00B44EDA"/>
    <w:rsid w:val="00B51979"/>
    <w:rsid w:val="00B7150F"/>
    <w:rsid w:val="00B85C32"/>
    <w:rsid w:val="00BB0E78"/>
    <w:rsid w:val="00BD10B7"/>
    <w:rsid w:val="00BD2754"/>
    <w:rsid w:val="00BD71DE"/>
    <w:rsid w:val="00C176B5"/>
    <w:rsid w:val="00C62118"/>
    <w:rsid w:val="00C7329D"/>
    <w:rsid w:val="00C7637E"/>
    <w:rsid w:val="00C826B1"/>
    <w:rsid w:val="00C927C2"/>
    <w:rsid w:val="00CA3F84"/>
    <w:rsid w:val="00CB3BE1"/>
    <w:rsid w:val="00CC3C07"/>
    <w:rsid w:val="00CD328D"/>
    <w:rsid w:val="00CD48ED"/>
    <w:rsid w:val="00CF05B3"/>
    <w:rsid w:val="00D15A18"/>
    <w:rsid w:val="00D161CD"/>
    <w:rsid w:val="00D605FE"/>
    <w:rsid w:val="00D619A2"/>
    <w:rsid w:val="00DA320F"/>
    <w:rsid w:val="00DB47C5"/>
    <w:rsid w:val="00DB5723"/>
    <w:rsid w:val="00DD586F"/>
    <w:rsid w:val="00DE1BC4"/>
    <w:rsid w:val="00DF626C"/>
    <w:rsid w:val="00E10337"/>
    <w:rsid w:val="00E47FFC"/>
    <w:rsid w:val="00E62C1E"/>
    <w:rsid w:val="00E65D4F"/>
    <w:rsid w:val="00E878FD"/>
    <w:rsid w:val="00E97539"/>
    <w:rsid w:val="00EB064F"/>
    <w:rsid w:val="00EB11CC"/>
    <w:rsid w:val="00EC7955"/>
    <w:rsid w:val="00ED29ED"/>
    <w:rsid w:val="00EE0416"/>
    <w:rsid w:val="00F05E3D"/>
    <w:rsid w:val="00F47071"/>
    <w:rsid w:val="00F6512E"/>
    <w:rsid w:val="00F66386"/>
    <w:rsid w:val="00FB6F71"/>
    <w:rsid w:val="00FC67A6"/>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0A88EDA1"/>
  <w15:chartTrackingRefBased/>
  <w15:docId w15:val="{BF8914E0-FF1F-4701-908A-1BBE2BD2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DFF"/>
    <w:rPr>
      <w:rFonts w:eastAsiaTheme="majorEastAsia" w:cstheme="majorBidi"/>
      <w:color w:val="272727" w:themeColor="text1" w:themeTint="D8"/>
    </w:rPr>
  </w:style>
  <w:style w:type="paragraph" w:styleId="Title">
    <w:name w:val="Title"/>
    <w:basedOn w:val="Normal"/>
    <w:next w:val="Normal"/>
    <w:link w:val="TitleChar"/>
    <w:uiPriority w:val="10"/>
    <w:qFormat/>
    <w:rsid w:val="00437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DFF"/>
    <w:pPr>
      <w:spacing w:before="160"/>
      <w:jc w:val="center"/>
    </w:pPr>
    <w:rPr>
      <w:i/>
      <w:iCs/>
      <w:color w:val="404040" w:themeColor="text1" w:themeTint="BF"/>
    </w:rPr>
  </w:style>
  <w:style w:type="character" w:customStyle="1" w:styleId="QuoteChar">
    <w:name w:val="Quote Char"/>
    <w:basedOn w:val="DefaultParagraphFont"/>
    <w:link w:val="Quote"/>
    <w:uiPriority w:val="29"/>
    <w:rsid w:val="00437DFF"/>
    <w:rPr>
      <w:i/>
      <w:iCs/>
      <w:color w:val="404040" w:themeColor="text1" w:themeTint="BF"/>
    </w:rPr>
  </w:style>
  <w:style w:type="paragraph" w:styleId="ListParagraph">
    <w:name w:val="List Paragraph"/>
    <w:basedOn w:val="Normal"/>
    <w:uiPriority w:val="34"/>
    <w:qFormat/>
    <w:rsid w:val="00437DFF"/>
    <w:pPr>
      <w:ind w:left="720"/>
      <w:contextualSpacing/>
    </w:pPr>
  </w:style>
  <w:style w:type="character" w:styleId="IntenseEmphasis">
    <w:name w:val="Intense Emphasis"/>
    <w:basedOn w:val="DefaultParagraphFont"/>
    <w:uiPriority w:val="21"/>
    <w:qFormat/>
    <w:rsid w:val="00437DFF"/>
    <w:rPr>
      <w:i/>
      <w:iCs/>
      <w:color w:val="0F4761" w:themeColor="accent1" w:themeShade="BF"/>
    </w:rPr>
  </w:style>
  <w:style w:type="paragraph" w:styleId="IntenseQuote">
    <w:name w:val="Intense Quote"/>
    <w:basedOn w:val="Normal"/>
    <w:next w:val="Normal"/>
    <w:link w:val="IntenseQuoteChar"/>
    <w:uiPriority w:val="30"/>
    <w:qFormat/>
    <w:rsid w:val="00437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DFF"/>
    <w:rPr>
      <w:i/>
      <w:iCs/>
      <w:color w:val="0F4761" w:themeColor="accent1" w:themeShade="BF"/>
    </w:rPr>
  </w:style>
  <w:style w:type="character" w:styleId="IntenseReference">
    <w:name w:val="Intense Reference"/>
    <w:basedOn w:val="DefaultParagraphFont"/>
    <w:uiPriority w:val="32"/>
    <w:qFormat/>
    <w:rsid w:val="00437DFF"/>
    <w:rPr>
      <w:b/>
      <w:bCs/>
      <w:smallCaps/>
      <w:color w:val="0F4761" w:themeColor="accent1" w:themeShade="BF"/>
      <w:spacing w:val="5"/>
    </w:rPr>
  </w:style>
  <w:style w:type="paragraph" w:styleId="NoSpacing">
    <w:name w:val="No Spacing"/>
    <w:uiPriority w:val="1"/>
    <w:qFormat/>
    <w:rsid w:val="007A110B"/>
    <w:pPr>
      <w:spacing w:after="0" w:line="240" w:lineRule="auto"/>
    </w:pPr>
  </w:style>
  <w:style w:type="paragraph" w:styleId="Header">
    <w:name w:val="header"/>
    <w:basedOn w:val="Normal"/>
    <w:link w:val="HeaderChar"/>
    <w:uiPriority w:val="99"/>
    <w:unhideWhenUsed/>
    <w:rsid w:val="00286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3AC"/>
  </w:style>
  <w:style w:type="paragraph" w:styleId="Footer">
    <w:name w:val="footer"/>
    <w:basedOn w:val="Normal"/>
    <w:link w:val="FooterChar"/>
    <w:uiPriority w:val="99"/>
    <w:unhideWhenUsed/>
    <w:rsid w:val="00286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10119">
      <w:bodyDiv w:val="1"/>
      <w:marLeft w:val="0"/>
      <w:marRight w:val="0"/>
      <w:marTop w:val="0"/>
      <w:marBottom w:val="0"/>
      <w:divBdr>
        <w:top w:val="none" w:sz="0" w:space="0" w:color="auto"/>
        <w:left w:val="none" w:sz="0" w:space="0" w:color="auto"/>
        <w:bottom w:val="none" w:sz="0" w:space="0" w:color="auto"/>
        <w:right w:val="none" w:sz="0" w:space="0" w:color="auto"/>
      </w:divBdr>
    </w:div>
    <w:div w:id="62470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Teran Doerr</dc:creator>
  <cp:keywords/>
  <dc:description/>
  <cp:lastModifiedBy>Brooklyn Engelhart</cp:lastModifiedBy>
  <cp:revision>152</cp:revision>
  <dcterms:created xsi:type="dcterms:W3CDTF">2024-09-23T19:27:00Z</dcterms:created>
  <dcterms:modified xsi:type="dcterms:W3CDTF">2024-12-05T21:27:00Z</dcterms:modified>
</cp:coreProperties>
</file>